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4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ind w:left="425" w:hanging="425"/>
        <w:jc w:val="center"/>
        <w:rPr>
          <w:rFonts w:ascii="Calibri" w:cs="Calibri" w:eastAsia="Calibri" w:hAnsi="Calibri"/>
          <w:b w:val="1"/>
          <w:color w:val="93268f"/>
          <w:sz w:val="28"/>
          <w:szCs w:val="28"/>
        </w:rPr>
      </w:pPr>
      <w:r w:rsidDel="00000000" w:rsidR="00000000" w:rsidRPr="00000000">
        <w:rPr>
          <w:rFonts w:ascii="Calibri" w:cs="Calibri" w:eastAsia="Calibri" w:hAnsi="Calibri"/>
          <w:b w:val="1"/>
          <w:color w:val="93268f"/>
          <w:sz w:val="28"/>
          <w:szCs w:val="28"/>
          <w:rtl w:val="0"/>
        </w:rPr>
        <w:t xml:space="preserve">Training Fiche Template</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bl>
      <w:tblPr>
        <w:tblStyle w:val="Table1"/>
        <w:tblW w:w="867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5783"/>
        <w:gridCol w:w="454"/>
        <w:tblGridChange w:id="0">
          <w:tblGrid>
            <w:gridCol w:w="2439"/>
            <w:gridCol w:w="5783"/>
            <w:gridCol w:w="454"/>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Title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Communications</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Keywords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tabs>
                <w:tab w:val="left" w:pos="3564"/>
              </w:tabs>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Effective communication, Online communication</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Provided by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LWL </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Language  </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ind w:right="1205"/>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EN</w:t>
            </w:r>
          </w:p>
        </w:tc>
      </w:tr>
      <w:tr>
        <w:trPr>
          <w:cantSplit w:val="0"/>
          <w:trHeight w:val="2814"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Objectives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numPr>
                <w:ilvl w:val="0"/>
                <w:numId w:val="4"/>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Learn the importance of effective communication for your enterprise</w:t>
            </w: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Understand the principles of effective online communication</w:t>
            </w: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6">
            <w:pPr>
              <w:numPr>
                <w:ilvl w:val="0"/>
                <w:numId w:val="4"/>
              </w:numPr>
              <w:ind w:left="720" w:hanging="360"/>
              <w:rPr>
                <w:rFonts w:ascii="Calibri" w:cs="Calibri" w:eastAsia="Calibri" w:hAnsi="Calibri"/>
                <w:color w:val="244061"/>
                <w:sz w:val="24"/>
                <w:szCs w:val="24"/>
                <w:u w:val="none"/>
              </w:rPr>
            </w:pPr>
            <w:r w:rsidDel="00000000" w:rsidR="00000000" w:rsidRPr="00000000">
              <w:rPr>
                <w:rFonts w:ascii="Calibri" w:cs="Calibri" w:eastAsia="Calibri" w:hAnsi="Calibri"/>
                <w:color w:val="244061"/>
                <w:sz w:val="24"/>
                <w:szCs w:val="24"/>
                <w:rtl w:val="0"/>
              </w:rPr>
              <w:t xml:space="preserve">Learn about public speaking, presenting, pitching</w:t>
            </w:r>
            <w:r w:rsidDel="00000000" w:rsidR="00000000" w:rsidRPr="00000000">
              <w:rPr>
                <w:rtl w:val="0"/>
              </w:rPr>
            </w:r>
          </w:p>
        </w:tc>
      </w:tr>
      <w:tr>
        <w:trPr>
          <w:cantSplit w:val="0"/>
          <w:trHeight w:val="339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Learning outcomes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numPr>
                <w:ilvl w:val="0"/>
                <w:numId w:val="7"/>
              </w:numPr>
              <w:ind w:left="720" w:hanging="360"/>
              <w:rPr>
                <w:rFonts w:ascii="Calibri" w:cs="Calibri" w:eastAsia="Calibri" w:hAnsi="Calibri"/>
                <w:color w:val="244061"/>
                <w:sz w:val="24"/>
                <w:szCs w:val="24"/>
              </w:rPr>
            </w:pPr>
            <w:r w:rsidDel="00000000" w:rsidR="00000000" w:rsidRPr="00000000">
              <w:rPr>
                <w:rFonts w:ascii="Calibri" w:cs="Calibri" w:eastAsia="Calibri" w:hAnsi="Calibri"/>
                <w:sz w:val="24"/>
                <w:szCs w:val="24"/>
                <w:rtl w:val="0"/>
              </w:rPr>
              <w:t xml:space="preserve">Understand communication strategies</w:t>
            </w:r>
          </w:p>
          <w:p w:rsidR="00000000" w:rsidDel="00000000" w:rsidP="00000000" w:rsidRDefault="00000000" w:rsidRPr="00000000" w14:paraId="0000001A">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Engage in Online Communication</w:t>
            </w:r>
          </w:p>
          <w:p w:rsidR="00000000" w:rsidDel="00000000" w:rsidP="00000000" w:rsidRDefault="00000000" w:rsidRPr="00000000" w14:paraId="0000001B">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Communicate effectively - presenting and public speaking</w:t>
            </w:r>
          </w:p>
        </w:tc>
      </w:tr>
      <w:tr>
        <w:trPr>
          <w:cantSplit w:val="0"/>
          <w:trHeight w:val="396" w:hRule="atLeast"/>
          <w:tblHeader w:val="0"/>
        </w:trPr>
        <w:tc>
          <w:tcPr>
            <w:vMerge w:val="restart"/>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1D">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Training Area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E">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Digital skills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Pricing and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4">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Access to finance from the female perspective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7">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Leadership and Communication Skills</w:t>
            </w:r>
          </w:p>
        </w:tc>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3"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9">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index</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rPr>
                <w:rFonts w:ascii="Calibri" w:cs="Calibri" w:eastAsia="Calibri" w:hAnsi="Calibri"/>
                <w:b w:val="1"/>
                <w:color w:val="cc00cc"/>
                <w:sz w:val="24"/>
                <w:szCs w:val="24"/>
              </w:rPr>
            </w:pPr>
            <w:bookmarkStart w:colFirst="0" w:colLast="0" w:name="_heading=h.gjdgxs" w:id="0"/>
            <w:bookmarkEnd w:id="0"/>
            <w:r w:rsidDel="00000000" w:rsidR="00000000" w:rsidRPr="00000000">
              <w:rPr>
                <w:rFonts w:ascii="Calibri" w:cs="Calibri" w:eastAsia="Calibri" w:hAnsi="Calibri"/>
                <w:b w:val="1"/>
                <w:color w:val="cc00cc"/>
                <w:sz w:val="28"/>
                <w:szCs w:val="28"/>
                <w:rtl w:val="0"/>
              </w:rPr>
              <w:t xml:space="preserve">Module X: Communications</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 1: Business Communication</w:t>
            </w:r>
          </w:p>
          <w:p w:rsidR="00000000" w:rsidDel="00000000" w:rsidP="00000000" w:rsidRDefault="00000000" w:rsidRPr="00000000" w14:paraId="0000002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What is Business Communication?</w:t>
            </w:r>
          </w:p>
          <w:p w:rsidR="00000000" w:rsidDel="00000000" w:rsidP="00000000" w:rsidRDefault="00000000" w:rsidRPr="00000000" w14:paraId="0000002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Types of Business Communication</w:t>
            </w:r>
          </w:p>
          <w:p w:rsidR="00000000" w:rsidDel="00000000" w:rsidP="00000000" w:rsidRDefault="00000000" w:rsidRPr="00000000" w14:paraId="0000002F">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Effective Business Communication</w:t>
            </w:r>
          </w:p>
          <w:p w:rsidR="00000000" w:rsidDel="00000000" w:rsidP="00000000" w:rsidRDefault="00000000" w:rsidRPr="00000000" w14:paraId="00000030">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360" w:firstLine="0"/>
              <w:rPr>
                <w:rFonts w:ascii="Calibri" w:cs="Calibri" w:eastAsia="Calibri" w:hAnsi="Calibri"/>
                <w:b w:val="1"/>
                <w:sz w:val="24"/>
                <w:szCs w:val="24"/>
              </w:rPr>
            </w:pPr>
            <w:r w:rsidDel="00000000" w:rsidR="00000000" w:rsidRPr="00000000">
              <w:rPr>
                <w:rFonts w:ascii="Calibri" w:cs="Calibri" w:eastAsia="Calibri" w:hAnsi="Calibri"/>
                <w:b w:val="1"/>
                <w:color w:val="cc00cc"/>
                <w:sz w:val="24"/>
                <w:szCs w:val="24"/>
                <w:rtl w:val="0"/>
              </w:rPr>
              <w:t xml:space="preserve">Unit 2: Business Communications Planning </w:t>
            </w:r>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Guide to writing a Business Communications Plan</w:t>
            </w:r>
          </w:p>
          <w:p w:rsidR="00000000" w:rsidDel="00000000" w:rsidP="00000000" w:rsidRDefault="00000000" w:rsidRPr="00000000" w14:paraId="00000033">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Introduction to Digital Communication</w:t>
            </w:r>
          </w:p>
          <w:p w:rsidR="00000000" w:rsidDel="00000000" w:rsidP="00000000" w:rsidRDefault="00000000" w:rsidRPr="00000000" w14:paraId="0000003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Netiquette rules</w:t>
            </w:r>
          </w:p>
          <w:p w:rsidR="00000000" w:rsidDel="00000000" w:rsidP="00000000" w:rsidRDefault="00000000" w:rsidRPr="00000000" w14:paraId="0000003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Digital Communication with online customers</w:t>
            </w:r>
          </w:p>
          <w:p w:rsidR="00000000" w:rsidDel="00000000" w:rsidP="00000000" w:rsidRDefault="00000000" w:rsidRPr="00000000" w14:paraId="0000003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5: Case Study</w:t>
            </w:r>
          </w:p>
          <w:p w:rsidR="00000000" w:rsidDel="00000000" w:rsidP="00000000" w:rsidRDefault="00000000" w:rsidRPr="00000000" w14:paraId="0000003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6: Practical Tips</w:t>
            </w:r>
          </w:p>
          <w:p w:rsidR="00000000" w:rsidDel="00000000" w:rsidP="00000000" w:rsidRDefault="00000000" w:rsidRPr="00000000" w14:paraId="00000038">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 3: Communicating Effectively</w:t>
            </w:r>
          </w:p>
          <w:p w:rsidR="00000000" w:rsidDel="00000000" w:rsidP="00000000" w:rsidRDefault="00000000" w:rsidRPr="00000000" w14:paraId="0000003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Tips for Public Speaking/Pitching</w:t>
            </w:r>
          </w:p>
          <w:p w:rsidR="00000000" w:rsidDel="00000000" w:rsidP="00000000" w:rsidRDefault="00000000" w:rsidRPr="00000000" w14:paraId="0000003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Elevator Pitch</w:t>
            </w:r>
          </w:p>
          <w:p w:rsidR="00000000" w:rsidDel="00000000" w:rsidP="00000000" w:rsidRDefault="00000000" w:rsidRPr="00000000" w14:paraId="0000003C">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Video recap</w:t>
            </w:r>
          </w:p>
          <w:p w:rsidR="00000000" w:rsidDel="00000000" w:rsidP="00000000" w:rsidRDefault="00000000" w:rsidRPr="00000000" w14:paraId="0000003D">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b w:val="1"/>
                <w:sz w:val="24"/>
                <w:szCs w:val="24"/>
              </w:rPr>
            </w:pPr>
            <w:r w:rsidDel="00000000" w:rsidR="00000000" w:rsidRPr="00000000">
              <w:rPr>
                <w:rtl w:val="0"/>
              </w:rPr>
            </w:r>
          </w:p>
        </w:tc>
      </w:tr>
      <w:tr>
        <w:trPr>
          <w:cantSplit w:val="0"/>
          <w:trHeight w:val="5148"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4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development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8"/>
                <w:szCs w:val="28"/>
                <w:rtl w:val="0"/>
              </w:rPr>
              <w:t xml:space="preserve">Unit 1: </w:t>
            </w:r>
            <w:r w:rsidDel="00000000" w:rsidR="00000000" w:rsidRPr="00000000">
              <w:rPr>
                <w:rFonts w:ascii="Calibri" w:cs="Calibri" w:eastAsia="Calibri" w:hAnsi="Calibri"/>
                <w:b w:val="1"/>
                <w:color w:val="cc00cc"/>
                <w:sz w:val="24"/>
                <w:szCs w:val="24"/>
                <w:rtl w:val="0"/>
              </w:rPr>
              <w:t xml:space="preserve">Business Communication</w:t>
            </w:r>
          </w:p>
          <w:p w:rsidR="00000000" w:rsidDel="00000000" w:rsidP="00000000" w:rsidRDefault="00000000" w:rsidRPr="00000000" w14:paraId="00000042">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043">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What is Business Communication?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5"/>
              </w:numPr>
              <w:ind w:left="720" w:hanging="440"/>
              <w:rPr>
                <w:b w:val="1"/>
                <w:sz w:val="24"/>
                <w:szCs w:val="24"/>
              </w:rPr>
            </w:pPr>
            <w:r w:rsidDel="00000000" w:rsidR="00000000" w:rsidRPr="00000000">
              <w:rPr>
                <w:rFonts w:ascii="Calibri" w:cs="Calibri" w:eastAsia="Calibri" w:hAnsi="Calibri"/>
                <w:b w:val="1"/>
                <w:sz w:val="24"/>
                <w:szCs w:val="24"/>
                <w:rtl w:val="0"/>
              </w:rPr>
              <w:t xml:space="preserve">Business Communication </w:t>
            </w:r>
            <w:r w:rsidDel="00000000" w:rsidR="00000000" w:rsidRPr="00000000">
              <w:rPr>
                <w:rFonts w:ascii="Calibri" w:cs="Calibri" w:eastAsia="Calibri" w:hAnsi="Calibri"/>
                <w:sz w:val="24"/>
                <w:szCs w:val="24"/>
                <w:rtl w:val="0"/>
              </w:rPr>
              <w:t xml:space="preserve">is the process by which we share information with people within, and external to, your business.</w:t>
            </w:r>
            <w:r w:rsidDel="00000000" w:rsidR="00000000" w:rsidRPr="00000000">
              <w:rPr>
                <w:rtl w:val="0"/>
              </w:rPr>
            </w:r>
          </w:p>
          <w:p w:rsidR="00000000" w:rsidDel="00000000" w:rsidP="00000000" w:rsidRDefault="00000000" w:rsidRPr="00000000" w14:paraId="00000046">
            <w:pPr>
              <w:numPr>
                <w:ilvl w:val="0"/>
                <w:numId w:val="5"/>
              </w:numPr>
              <w:ind w:left="720" w:hanging="440"/>
              <w:rPr>
                <w:sz w:val="24"/>
                <w:szCs w:val="24"/>
              </w:rPr>
            </w:pPr>
            <w:r w:rsidDel="00000000" w:rsidR="00000000" w:rsidRPr="00000000">
              <w:rPr>
                <w:rFonts w:ascii="Calibri" w:cs="Calibri" w:eastAsia="Calibri" w:hAnsi="Calibri"/>
                <w:sz w:val="24"/>
                <w:szCs w:val="24"/>
                <w:rtl w:val="0"/>
              </w:rPr>
              <w:t xml:space="preserve">We communicate with other people so often that sometimes we don’t think about how and why we do it.</w:t>
            </w:r>
            <w:r w:rsidDel="00000000" w:rsidR="00000000" w:rsidRPr="00000000">
              <w:rPr>
                <w:rtl w:val="0"/>
              </w:rPr>
            </w:r>
          </w:p>
          <w:p w:rsidR="00000000" w:rsidDel="00000000" w:rsidP="00000000" w:rsidRDefault="00000000" w:rsidRPr="00000000" w14:paraId="00000047">
            <w:pPr>
              <w:numPr>
                <w:ilvl w:val="0"/>
                <w:numId w:val="5"/>
              </w:numPr>
              <w:ind w:left="720" w:hanging="440"/>
              <w:rPr>
                <w:sz w:val="24"/>
                <w:szCs w:val="24"/>
              </w:rPr>
            </w:pPr>
            <w:r w:rsidDel="00000000" w:rsidR="00000000" w:rsidRPr="00000000">
              <w:rPr>
                <w:rFonts w:ascii="Calibri" w:cs="Calibri" w:eastAsia="Calibri" w:hAnsi="Calibri"/>
                <w:sz w:val="24"/>
                <w:szCs w:val="24"/>
                <w:rtl w:val="0"/>
              </w:rPr>
              <w:t xml:space="preserve">Business communication is important for:</w:t>
            </w:r>
            <w:r w:rsidDel="00000000" w:rsidR="00000000" w:rsidRPr="00000000">
              <w:rPr>
                <w:rtl w:val="0"/>
              </w:rPr>
            </w:r>
          </w:p>
          <w:p w:rsidR="00000000" w:rsidDel="00000000" w:rsidP="00000000" w:rsidRDefault="00000000" w:rsidRPr="00000000" w14:paraId="00000048">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Planning and writing proposals</w:t>
            </w:r>
            <w:r w:rsidDel="00000000" w:rsidR="00000000" w:rsidRPr="00000000">
              <w:rPr>
                <w:rtl w:val="0"/>
              </w:rPr>
            </w:r>
          </w:p>
          <w:p w:rsidR="00000000" w:rsidDel="00000000" w:rsidP="00000000" w:rsidRDefault="00000000" w:rsidRPr="00000000" w14:paraId="00000049">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Making decisions</w:t>
            </w:r>
            <w:r w:rsidDel="00000000" w:rsidR="00000000" w:rsidRPr="00000000">
              <w:rPr>
                <w:rtl w:val="0"/>
              </w:rPr>
            </w:r>
          </w:p>
          <w:p w:rsidR="00000000" w:rsidDel="00000000" w:rsidP="00000000" w:rsidRDefault="00000000" w:rsidRPr="00000000" w14:paraId="0000004A">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Reaching agreement </w:t>
            </w:r>
            <w:r w:rsidDel="00000000" w:rsidR="00000000" w:rsidRPr="00000000">
              <w:rPr>
                <w:rtl w:val="0"/>
              </w:rPr>
            </w:r>
          </w:p>
          <w:p w:rsidR="00000000" w:rsidDel="00000000" w:rsidP="00000000" w:rsidRDefault="00000000" w:rsidRPr="00000000" w14:paraId="0000004B">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Selling</w:t>
            </w:r>
            <w:r w:rsidDel="00000000" w:rsidR="00000000" w:rsidRPr="00000000">
              <w:rPr>
                <w:rtl w:val="0"/>
              </w:rPr>
            </w:r>
          </w:p>
          <w:p w:rsidR="00000000" w:rsidDel="00000000" w:rsidP="00000000" w:rsidRDefault="00000000" w:rsidRPr="00000000" w14:paraId="0000004C">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Providing feedback to staff and customers</w:t>
            </w:r>
            <w:r w:rsidDel="00000000" w:rsidR="00000000" w:rsidRPr="00000000">
              <w:rPr>
                <w:rtl w:val="0"/>
              </w:rPr>
            </w:r>
          </w:p>
          <w:p w:rsidR="00000000" w:rsidDel="00000000" w:rsidP="00000000" w:rsidRDefault="00000000" w:rsidRPr="00000000" w14:paraId="0000004D">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Completing customer orders</w:t>
            </w:r>
            <w:r w:rsidDel="00000000" w:rsidR="00000000" w:rsidRPr="00000000">
              <w:rPr>
                <w:rtl w:val="0"/>
              </w:rPr>
            </w:r>
          </w:p>
          <w:p w:rsidR="00000000" w:rsidDel="00000000" w:rsidP="00000000" w:rsidRDefault="00000000" w:rsidRPr="00000000" w14:paraId="0000004E">
            <w:pPr>
              <w:numPr>
                <w:ilvl w:val="1"/>
                <w:numId w:val="5"/>
              </w:numPr>
              <w:ind w:left="1440" w:hanging="440"/>
              <w:rPr>
                <w:sz w:val="24"/>
                <w:szCs w:val="24"/>
              </w:rPr>
            </w:pPr>
            <w:r w:rsidDel="00000000" w:rsidR="00000000" w:rsidRPr="00000000">
              <w:rPr>
                <w:rFonts w:ascii="Calibri" w:cs="Calibri" w:eastAsia="Calibri" w:hAnsi="Calibri"/>
                <w:sz w:val="24"/>
                <w:szCs w:val="24"/>
                <w:rtl w:val="0"/>
              </w:rPr>
              <w:t xml:space="preserve">Presenting business ideas e.g. to a potential funder</w:t>
            </w:r>
            <w:r w:rsidDel="00000000" w:rsidR="00000000" w:rsidRPr="00000000">
              <w:rPr>
                <w:rtl w:val="0"/>
              </w:rPr>
            </w:r>
          </w:p>
          <w:p w:rsidR="00000000" w:rsidDel="00000000" w:rsidP="00000000" w:rsidRDefault="00000000" w:rsidRPr="00000000" w14:paraId="0000004F">
            <w:pPr>
              <w:numPr>
                <w:ilvl w:val="0"/>
                <w:numId w:val="5"/>
              </w:numPr>
              <w:ind w:left="720" w:hanging="440"/>
              <w:rPr>
                <w:sz w:val="24"/>
                <w:szCs w:val="24"/>
              </w:rPr>
            </w:pPr>
            <w:r w:rsidDel="00000000" w:rsidR="00000000" w:rsidRPr="00000000">
              <w:rPr>
                <w:rFonts w:ascii="Calibri" w:cs="Calibri" w:eastAsia="Calibri" w:hAnsi="Calibri"/>
                <w:sz w:val="24"/>
                <w:szCs w:val="24"/>
                <w:rtl w:val="0"/>
              </w:rPr>
              <w:t xml:space="preserve">Everything you do within your business relies on clear communication so it’s important that you have a good </w:t>
            </w:r>
            <w:r w:rsidDel="00000000" w:rsidR="00000000" w:rsidRPr="00000000">
              <w:rPr>
                <w:rFonts w:ascii="Calibri" w:cs="Calibri" w:eastAsia="Calibri" w:hAnsi="Calibri"/>
                <w:b w:val="1"/>
                <w:sz w:val="24"/>
                <w:szCs w:val="24"/>
                <w:rtl w:val="0"/>
              </w:rPr>
              <w:t xml:space="preserve">communications strategy</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Types of Business Communication</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Pr>
              <w:drawing>
                <wp:inline distB="114300" distT="114300" distL="114300" distR="114300">
                  <wp:extent cx="3553778" cy="1423718"/>
                  <wp:effectExtent b="0" l="0" r="0" t="0"/>
                  <wp:docPr id="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3778" cy="142371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6">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Effective Business Communication</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Successful Business Communication can mean:</w:t>
            </w: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numPr>
                <w:ilvl w:val="0"/>
                <w:numId w:val="8"/>
              </w:numPr>
              <w:ind w:left="900" w:hanging="500"/>
              <w:rPr>
                <w:sz w:val="24"/>
                <w:szCs w:val="24"/>
              </w:rPr>
            </w:pPr>
            <w:r w:rsidDel="00000000" w:rsidR="00000000" w:rsidRPr="00000000">
              <w:rPr>
                <w:rFonts w:ascii="Calibri" w:cs="Calibri" w:eastAsia="Calibri" w:hAnsi="Calibri"/>
                <w:sz w:val="24"/>
                <w:szCs w:val="24"/>
                <w:rtl w:val="0"/>
              </w:rPr>
              <w:t xml:space="preserve">Less distractions e.g. no email overload! This means more room for thinking and creativity</w:t>
            </w:r>
            <w:r w:rsidDel="00000000" w:rsidR="00000000" w:rsidRPr="00000000">
              <w:rPr>
                <w:rtl w:val="0"/>
              </w:rPr>
            </w:r>
          </w:p>
          <w:p w:rsidR="00000000" w:rsidDel="00000000" w:rsidP="00000000" w:rsidRDefault="00000000" w:rsidRPr="00000000" w14:paraId="0000005B">
            <w:pPr>
              <w:numPr>
                <w:ilvl w:val="0"/>
                <w:numId w:val="8"/>
              </w:numPr>
              <w:ind w:left="900" w:hanging="500"/>
              <w:rPr>
                <w:sz w:val="24"/>
                <w:szCs w:val="24"/>
              </w:rPr>
            </w:pPr>
            <w:r w:rsidDel="00000000" w:rsidR="00000000" w:rsidRPr="00000000">
              <w:rPr>
                <w:rFonts w:ascii="Calibri" w:cs="Calibri" w:eastAsia="Calibri" w:hAnsi="Calibri"/>
                <w:sz w:val="24"/>
                <w:szCs w:val="24"/>
                <w:rtl w:val="0"/>
              </w:rPr>
              <w:t xml:space="preserve">Clear exchange of communications between departments/business areas e.g. between you and your salesperson</w:t>
            </w:r>
            <w:r w:rsidDel="00000000" w:rsidR="00000000" w:rsidRPr="00000000">
              <w:rPr>
                <w:rtl w:val="0"/>
              </w:rPr>
            </w:r>
          </w:p>
          <w:p w:rsidR="00000000" w:rsidDel="00000000" w:rsidP="00000000" w:rsidRDefault="00000000" w:rsidRPr="00000000" w14:paraId="0000005C">
            <w:pPr>
              <w:numPr>
                <w:ilvl w:val="0"/>
                <w:numId w:val="8"/>
              </w:numPr>
              <w:ind w:left="900" w:hanging="500"/>
              <w:rPr>
                <w:sz w:val="24"/>
                <w:szCs w:val="24"/>
              </w:rPr>
            </w:pPr>
            <w:r w:rsidDel="00000000" w:rsidR="00000000" w:rsidRPr="00000000">
              <w:rPr>
                <w:rFonts w:ascii="Calibri" w:cs="Calibri" w:eastAsia="Calibri" w:hAnsi="Calibri"/>
                <w:sz w:val="24"/>
                <w:szCs w:val="24"/>
                <w:rtl w:val="0"/>
              </w:rPr>
              <w:t xml:space="preserve">Better customer service</w:t>
            </w: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cc00cc"/>
                <w:sz w:val="30"/>
                <w:szCs w:val="30"/>
              </w:rPr>
            </w:pPr>
            <w:r w:rsidDel="00000000" w:rsidR="00000000" w:rsidRPr="00000000">
              <w:rPr>
                <w:rFonts w:ascii="Calibri" w:cs="Calibri" w:eastAsia="Calibri" w:hAnsi="Calibri"/>
                <w:b w:val="1"/>
                <w:color w:val="cc00cc"/>
                <w:sz w:val="28"/>
                <w:szCs w:val="28"/>
                <w:rtl w:val="0"/>
              </w:rPr>
              <w:t xml:space="preserve">Unit 2: </w:t>
            </w:r>
            <w:r w:rsidDel="00000000" w:rsidR="00000000" w:rsidRPr="00000000">
              <w:rPr>
                <w:rFonts w:ascii="Calibri" w:cs="Calibri" w:eastAsia="Calibri" w:hAnsi="Calibri"/>
                <w:b w:val="1"/>
                <w:color w:val="cc00cc"/>
                <w:sz w:val="26"/>
                <w:szCs w:val="26"/>
                <w:rtl w:val="0"/>
              </w:rPr>
              <w:t xml:space="preserve">Business Communications Planning</w:t>
            </w: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Guide to writing a Business Communications Plan</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0" w:firstLine="0"/>
              <w:rPr>
                <w:rFonts w:ascii="Arial" w:cs="Arial" w:eastAsia="Arial" w:hAnsi="Arial"/>
                <w:sz w:val="24"/>
                <w:szCs w:val="24"/>
              </w:rPr>
            </w:pPr>
            <w:r w:rsidDel="00000000" w:rsidR="00000000" w:rsidRPr="00000000">
              <w:rPr>
                <w:rFonts w:ascii="Calibri" w:cs="Calibri" w:eastAsia="Calibri" w:hAnsi="Calibri"/>
                <w:sz w:val="24"/>
                <w:szCs w:val="24"/>
                <w:rtl w:val="0"/>
              </w:rPr>
              <w:t xml:space="preserve">1.Set clear goals – ask yourself what do you need to address. Perhaps your business is growing very quickly and you are losing track of information. Or perhaps you want to improve customer ratings.</w:t>
            </w: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2. Identify WHO you need to communicate with – customers, suppliers etc. and HOW OFTEN?</w:t>
            </w: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3. Decide on the best methods of communication for your business e.g. emails, surveys, face-to-face meetings</w:t>
            </w: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4. Then decide on the best tools for your business e.g. Google Drive or Dropbox for internal communication</w:t>
            </w: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5. Document the process and review and revisit quarterly.</w:t>
            </w: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Introduction to Digital Communication</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As a digital entrepreneur, much of your communication will be online:</w:t>
            </w:r>
            <w:r w:rsidDel="00000000" w:rsidR="00000000" w:rsidRPr="00000000">
              <w:rPr>
                <w:rtl w:val="0"/>
              </w:rPr>
            </w:r>
          </w:p>
          <w:p w:rsidR="00000000" w:rsidDel="00000000" w:rsidP="00000000" w:rsidRDefault="00000000" w:rsidRPr="00000000" w14:paraId="0000006E">
            <w:pPr>
              <w:numPr>
                <w:ilvl w:val="0"/>
                <w:numId w:val="2"/>
              </w:numPr>
              <w:ind w:left="900" w:hanging="500"/>
              <w:rPr>
                <w:sz w:val="24"/>
                <w:szCs w:val="24"/>
              </w:rPr>
            </w:pPr>
            <w:r w:rsidDel="00000000" w:rsidR="00000000" w:rsidRPr="00000000">
              <w:rPr>
                <w:rFonts w:ascii="Calibri" w:cs="Calibri" w:eastAsia="Calibri" w:hAnsi="Calibri"/>
                <w:sz w:val="24"/>
                <w:szCs w:val="24"/>
                <w:rtl w:val="0"/>
              </w:rPr>
              <w:t xml:space="preserve">Emails</w:t>
            </w:r>
            <w:r w:rsidDel="00000000" w:rsidR="00000000" w:rsidRPr="00000000">
              <w:rPr>
                <w:rtl w:val="0"/>
              </w:rPr>
            </w:r>
          </w:p>
          <w:p w:rsidR="00000000" w:rsidDel="00000000" w:rsidP="00000000" w:rsidRDefault="00000000" w:rsidRPr="00000000" w14:paraId="0000006F">
            <w:pPr>
              <w:numPr>
                <w:ilvl w:val="0"/>
                <w:numId w:val="2"/>
              </w:numPr>
              <w:ind w:left="900" w:hanging="500"/>
              <w:rPr>
                <w:sz w:val="24"/>
                <w:szCs w:val="24"/>
              </w:rPr>
            </w:pPr>
            <w:r w:rsidDel="00000000" w:rsidR="00000000" w:rsidRPr="00000000">
              <w:rPr>
                <w:rFonts w:ascii="Calibri" w:cs="Calibri" w:eastAsia="Calibri" w:hAnsi="Calibri"/>
                <w:sz w:val="24"/>
                <w:szCs w:val="24"/>
                <w:rtl w:val="0"/>
              </w:rPr>
              <w:t xml:space="preserve">Social media</w:t>
            </w:r>
            <w:r w:rsidDel="00000000" w:rsidR="00000000" w:rsidRPr="00000000">
              <w:rPr>
                <w:rtl w:val="0"/>
              </w:rPr>
            </w:r>
          </w:p>
          <w:p w:rsidR="00000000" w:rsidDel="00000000" w:rsidP="00000000" w:rsidRDefault="00000000" w:rsidRPr="00000000" w14:paraId="00000070">
            <w:pPr>
              <w:numPr>
                <w:ilvl w:val="0"/>
                <w:numId w:val="2"/>
              </w:numPr>
              <w:ind w:left="900" w:hanging="500"/>
              <w:rPr>
                <w:sz w:val="24"/>
                <w:szCs w:val="24"/>
              </w:rPr>
            </w:pPr>
            <w:r w:rsidDel="00000000" w:rsidR="00000000" w:rsidRPr="00000000">
              <w:rPr>
                <w:rFonts w:ascii="Calibri" w:cs="Calibri" w:eastAsia="Calibri" w:hAnsi="Calibri"/>
                <w:sz w:val="24"/>
                <w:szCs w:val="24"/>
                <w:rtl w:val="0"/>
              </w:rPr>
              <w:t xml:space="preserve">Digital meetings (zoom/skype)</w:t>
            </w:r>
            <w:r w:rsidDel="00000000" w:rsidR="00000000" w:rsidRPr="00000000">
              <w:rPr>
                <w:rtl w:val="0"/>
              </w:rPr>
            </w:r>
          </w:p>
          <w:p w:rsidR="00000000" w:rsidDel="00000000" w:rsidP="00000000" w:rsidRDefault="00000000" w:rsidRPr="00000000" w14:paraId="00000071">
            <w:pPr>
              <w:numPr>
                <w:ilvl w:val="0"/>
                <w:numId w:val="2"/>
              </w:numPr>
              <w:ind w:left="900" w:hanging="500"/>
              <w:rPr>
                <w:sz w:val="24"/>
                <w:szCs w:val="24"/>
              </w:rPr>
            </w:pPr>
            <w:r w:rsidDel="00000000" w:rsidR="00000000" w:rsidRPr="00000000">
              <w:rPr>
                <w:rFonts w:ascii="Calibri" w:cs="Calibri" w:eastAsia="Calibri" w:hAnsi="Calibri"/>
                <w:sz w:val="24"/>
                <w:szCs w:val="24"/>
                <w:rtl w:val="0"/>
              </w:rPr>
              <w:t xml:space="preserve">Online customer platforms e.g. Trustpilot</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It is very important that your online interactions are consistent and professional.</w:t>
            </w: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correct term for this is ‘</w:t>
            </w:r>
            <w:r w:rsidDel="00000000" w:rsidR="00000000" w:rsidRPr="00000000">
              <w:rPr>
                <w:rFonts w:ascii="Calibri" w:cs="Calibri" w:eastAsia="Calibri" w:hAnsi="Calibri"/>
                <w:b w:val="1"/>
                <w:sz w:val="24"/>
                <w:szCs w:val="24"/>
                <w:rtl w:val="0"/>
              </w:rPr>
              <w:t xml:space="preserve">Netiquette</w:t>
            </w:r>
            <w:r w:rsidDel="00000000" w:rsidR="00000000" w:rsidRPr="00000000">
              <w:rPr>
                <w:rFonts w:ascii="Calibri" w:cs="Calibri" w:eastAsia="Calibri" w:hAnsi="Calibri"/>
                <w:sz w:val="24"/>
                <w:szCs w:val="24"/>
                <w:rtl w:val="0"/>
              </w:rPr>
              <w:t xml:space="preserve">’ - being courteous and polite when communicating with others online. It is short for ‘Internet Etiquette’</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Netiquette rules</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It is very important that your business communication strategy is the same in person and online. So remember:</w:t>
            </w:r>
            <w:r w:rsidDel="00000000" w:rsidR="00000000" w:rsidRPr="00000000">
              <w:rPr>
                <w:rtl w:val="0"/>
              </w:rPr>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Keep online communication professional – whether in person or online</w:t>
            </w:r>
            <w:r w:rsidDel="00000000" w:rsidR="00000000" w:rsidRPr="00000000">
              <w:rPr>
                <w:rtl w:val="0"/>
              </w:rPr>
            </w:r>
          </w:p>
          <w:p w:rsidR="00000000" w:rsidDel="00000000" w:rsidP="00000000" w:rsidRDefault="00000000" w:rsidRPr="00000000" w14:paraId="0000007C">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Use clear and appropriate language</w:t>
            </w:r>
            <w:r w:rsidDel="00000000" w:rsidR="00000000" w:rsidRPr="00000000">
              <w:rPr>
                <w:rtl w:val="0"/>
              </w:rPr>
            </w:r>
          </w:p>
          <w:p w:rsidR="00000000" w:rsidDel="00000000" w:rsidP="00000000" w:rsidRDefault="00000000" w:rsidRPr="00000000" w14:paraId="0000007D">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Engage in best practice when meeting online – no distractions e.g. looking at your phone!</w:t>
            </w:r>
            <w:r w:rsidDel="00000000" w:rsidR="00000000" w:rsidRPr="00000000">
              <w:rPr>
                <w:rtl w:val="0"/>
              </w:rPr>
            </w:r>
          </w:p>
          <w:p w:rsidR="00000000" w:rsidDel="00000000" w:rsidP="00000000" w:rsidRDefault="00000000" w:rsidRPr="00000000" w14:paraId="0000007E">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Remember that everything you post online is traceable so consider your digital footprint and think before you post!</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Digital Communication with online customers</w:t>
            </w:r>
          </w:p>
          <w:p w:rsidR="00000000" w:rsidDel="00000000" w:rsidP="00000000" w:rsidRDefault="00000000" w:rsidRPr="00000000" w14:paraId="0000008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Remember: You are the ambassador for your business!</w:t>
            </w: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Think about how you communicate online:</w:t>
            </w: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numPr>
                <w:ilvl w:val="0"/>
                <w:numId w:val="9"/>
              </w:numPr>
              <w:ind w:left="900" w:hanging="500"/>
              <w:rPr>
                <w:sz w:val="24"/>
                <w:szCs w:val="24"/>
              </w:rPr>
            </w:pPr>
            <w:r w:rsidDel="00000000" w:rsidR="00000000" w:rsidRPr="00000000">
              <w:rPr>
                <w:rFonts w:ascii="Calibri" w:cs="Calibri" w:eastAsia="Calibri" w:hAnsi="Calibri"/>
                <w:sz w:val="24"/>
                <w:szCs w:val="24"/>
                <w:rtl w:val="0"/>
              </w:rPr>
              <w:t xml:space="preserve">Your </w:t>
            </w:r>
            <w:r w:rsidDel="00000000" w:rsidR="00000000" w:rsidRPr="00000000">
              <w:rPr>
                <w:rFonts w:ascii="Calibri" w:cs="Calibri" w:eastAsia="Calibri" w:hAnsi="Calibri"/>
                <w:b w:val="1"/>
                <w:sz w:val="24"/>
                <w:szCs w:val="24"/>
                <w:rtl w:val="0"/>
              </w:rPr>
              <w:t xml:space="preserve">language</w:t>
            </w:r>
            <w:r w:rsidDel="00000000" w:rsidR="00000000" w:rsidRPr="00000000">
              <w:rPr>
                <w:rFonts w:ascii="Calibri" w:cs="Calibri" w:eastAsia="Calibri" w:hAnsi="Calibri"/>
                <w:sz w:val="24"/>
                <w:szCs w:val="24"/>
                <w:rtl w:val="0"/>
              </w:rPr>
              <w:t xml:space="preserve"> should be professional – avoid slang or expletives.</w:t>
            </w:r>
            <w:r w:rsidDel="00000000" w:rsidR="00000000" w:rsidRPr="00000000">
              <w:rPr>
                <w:rtl w:val="0"/>
              </w:rPr>
            </w:r>
          </w:p>
          <w:p w:rsidR="00000000" w:rsidDel="00000000" w:rsidP="00000000" w:rsidRDefault="00000000" w:rsidRPr="00000000" w14:paraId="00000088">
            <w:pPr>
              <w:numPr>
                <w:ilvl w:val="0"/>
                <w:numId w:val="9"/>
              </w:numPr>
              <w:ind w:left="900" w:hanging="500"/>
              <w:rPr>
                <w:sz w:val="24"/>
                <w:szCs w:val="24"/>
              </w:rPr>
            </w:pPr>
            <w:r w:rsidDel="00000000" w:rsidR="00000000" w:rsidRPr="00000000">
              <w:rPr>
                <w:rFonts w:ascii="Calibri" w:cs="Calibri" w:eastAsia="Calibri" w:hAnsi="Calibri"/>
                <w:sz w:val="24"/>
                <w:szCs w:val="24"/>
                <w:rtl w:val="0"/>
              </w:rPr>
              <w:t xml:space="preserve">Always </w:t>
            </w:r>
            <w:r w:rsidDel="00000000" w:rsidR="00000000" w:rsidRPr="00000000">
              <w:rPr>
                <w:rFonts w:ascii="Calibri" w:cs="Calibri" w:eastAsia="Calibri" w:hAnsi="Calibri"/>
                <w:b w:val="1"/>
                <w:sz w:val="24"/>
                <w:szCs w:val="24"/>
                <w:rtl w:val="0"/>
              </w:rPr>
              <w:t xml:space="preserve">think before you post </w:t>
            </w:r>
            <w:r w:rsidDel="00000000" w:rsidR="00000000" w:rsidRPr="00000000">
              <w:rPr>
                <w:rFonts w:ascii="Calibri" w:cs="Calibri" w:eastAsia="Calibri" w:hAnsi="Calibri"/>
                <w:sz w:val="24"/>
                <w:szCs w:val="24"/>
                <w:rtl w:val="0"/>
              </w:rPr>
              <w:t xml:space="preserve">on your social media channels – consider your business reputation.</w:t>
            </w:r>
            <w:r w:rsidDel="00000000" w:rsidR="00000000" w:rsidRPr="00000000">
              <w:rPr>
                <w:rtl w:val="0"/>
              </w:rPr>
            </w:r>
          </w:p>
          <w:p w:rsidR="00000000" w:rsidDel="00000000" w:rsidP="00000000" w:rsidRDefault="00000000" w:rsidRPr="00000000" w14:paraId="00000089">
            <w:pPr>
              <w:numPr>
                <w:ilvl w:val="0"/>
                <w:numId w:val="9"/>
              </w:numPr>
              <w:ind w:left="900" w:hanging="500"/>
              <w:rPr>
                <w:sz w:val="24"/>
                <w:szCs w:val="24"/>
              </w:rPr>
            </w:pPr>
            <w:r w:rsidDel="00000000" w:rsidR="00000000" w:rsidRPr="00000000">
              <w:rPr>
                <w:rFonts w:ascii="Calibri" w:cs="Calibri" w:eastAsia="Calibri" w:hAnsi="Calibri"/>
                <w:sz w:val="24"/>
                <w:szCs w:val="24"/>
                <w:rtl w:val="0"/>
              </w:rPr>
              <w:t xml:space="preserve">Never post or respond to a post if you are angry.</w:t>
            </w:r>
            <w:r w:rsidDel="00000000" w:rsidR="00000000" w:rsidRPr="00000000">
              <w:rPr>
                <w:rtl w:val="0"/>
              </w:rPr>
            </w:r>
          </w:p>
          <w:p w:rsidR="00000000" w:rsidDel="00000000" w:rsidP="00000000" w:rsidRDefault="00000000" w:rsidRPr="00000000" w14:paraId="0000008A">
            <w:pPr>
              <w:numPr>
                <w:ilvl w:val="0"/>
                <w:numId w:val="9"/>
              </w:numPr>
              <w:ind w:left="900" w:hanging="500"/>
              <w:rPr>
                <w:sz w:val="24"/>
                <w:szCs w:val="24"/>
              </w:rPr>
            </w:pPr>
            <w:r w:rsidDel="00000000" w:rsidR="00000000" w:rsidRPr="00000000">
              <w:rPr>
                <w:rFonts w:ascii="Calibri" w:cs="Calibri" w:eastAsia="Calibri" w:hAnsi="Calibri"/>
                <w:sz w:val="24"/>
                <w:szCs w:val="24"/>
                <w:rtl w:val="0"/>
              </w:rPr>
              <w:t xml:space="preserve">Keep posts short and concise – you will receive better responses if your message is short and direct.</w:t>
            </w:r>
          </w:p>
          <w:p w:rsidR="00000000" w:rsidDel="00000000" w:rsidP="00000000" w:rsidRDefault="00000000" w:rsidRPr="00000000" w14:paraId="0000008B">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6: Practical Tips</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numPr>
                <w:ilvl w:val="1"/>
                <w:numId w:val="1"/>
              </w:numPr>
              <w:spacing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you are the ambassador for your business – be professional and polite</w:t>
            </w:r>
          </w:p>
          <w:p w:rsidR="00000000" w:rsidDel="00000000" w:rsidP="00000000" w:rsidRDefault="00000000" w:rsidRPr="00000000" w14:paraId="00000091">
            <w:pPr>
              <w:numPr>
                <w:ilvl w:val="1"/>
                <w:numId w:val="1"/>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your communications – use your online calendar and free tools like Hootsuite</w:t>
            </w:r>
          </w:p>
          <w:p w:rsidR="00000000" w:rsidDel="00000000" w:rsidP="00000000" w:rsidRDefault="00000000" w:rsidRPr="00000000" w14:paraId="00000092">
            <w:pPr>
              <w:numPr>
                <w:ilvl w:val="1"/>
                <w:numId w:val="1"/>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focused – is your online activity productive?</w:t>
            </w:r>
          </w:p>
          <w:p w:rsidR="00000000" w:rsidDel="00000000" w:rsidP="00000000" w:rsidRDefault="00000000" w:rsidRPr="00000000" w14:paraId="00000093">
            <w:pPr>
              <w:numPr>
                <w:ilvl w:val="1"/>
                <w:numId w:val="1"/>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Acknowledge any material designed by others e.g. photos/graphics. Plagiarism is not allowed!</w:t>
            </w:r>
          </w:p>
          <w:p w:rsidR="00000000" w:rsidDel="00000000" w:rsidP="00000000" w:rsidRDefault="00000000" w:rsidRPr="00000000" w14:paraId="00000094">
            <w:pPr>
              <w:numPr>
                <w:ilvl w:val="1"/>
                <w:numId w:val="1"/>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what the best social media tools are for your business? Facebook might be more suitable than Twitter. See Unit xx</w:t>
            </w:r>
            <w:r w:rsidDel="00000000" w:rsidR="00000000" w:rsidRPr="00000000">
              <w:rPr>
                <w:rtl w:val="0"/>
              </w:rPr>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color w:val="cc00cc"/>
                <w:sz w:val="32"/>
                <w:szCs w:val="32"/>
              </w:rPr>
            </w:pPr>
            <w:r w:rsidDel="00000000" w:rsidR="00000000" w:rsidRPr="00000000">
              <w:rPr>
                <w:rFonts w:ascii="Calibri" w:cs="Calibri" w:eastAsia="Calibri" w:hAnsi="Calibri"/>
                <w:b w:val="1"/>
                <w:color w:val="cc00cc"/>
                <w:sz w:val="28"/>
                <w:szCs w:val="28"/>
                <w:rtl w:val="0"/>
              </w:rPr>
              <w:t xml:space="preserve">Unit 3: Communicating Effectively</w:t>
            </w:r>
            <w:r w:rsidDel="00000000" w:rsidR="00000000" w:rsidRPr="00000000">
              <w:rPr>
                <w:rtl w:val="0"/>
              </w:rPr>
            </w:r>
          </w:p>
          <w:p w:rsidR="00000000" w:rsidDel="00000000" w:rsidP="00000000" w:rsidRDefault="00000000" w:rsidRPr="00000000" w14:paraId="00000098">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99">
            <w:pPr>
              <w:ind w:left="0" w:firstLine="0"/>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Tips for Public Speaking/Pitching</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numPr>
                <w:ilvl w:val="1"/>
                <w:numId w:val="6"/>
              </w:numPr>
              <w:spacing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your audience – what do they want to hear from you?</w:t>
            </w:r>
          </w:p>
          <w:p w:rsidR="00000000" w:rsidDel="00000000" w:rsidP="00000000" w:rsidRDefault="00000000" w:rsidRPr="00000000" w14:paraId="0000009C">
            <w:pPr>
              <w:numPr>
                <w:ilvl w:val="1"/>
                <w:numId w:val="6"/>
              </w:numPr>
              <w:spacing w:before="120"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an </w:t>
            </w:r>
            <w:r w:rsidDel="00000000" w:rsidR="00000000" w:rsidRPr="00000000">
              <w:rPr>
                <w:rFonts w:ascii="Calibri" w:cs="Calibri" w:eastAsia="Calibri" w:hAnsi="Calibri"/>
                <w:b w:val="1"/>
                <w:sz w:val="24"/>
                <w:szCs w:val="24"/>
                <w:rtl w:val="0"/>
              </w:rPr>
              <w:t xml:space="preserve">Elevator Pitch</w:t>
            </w:r>
          </w:p>
          <w:p w:rsidR="00000000" w:rsidDel="00000000" w:rsidP="00000000" w:rsidRDefault="00000000" w:rsidRPr="00000000" w14:paraId="0000009D">
            <w:pPr>
              <w:numPr>
                <w:ilvl w:val="1"/>
                <w:numId w:val="6"/>
              </w:numPr>
              <w:spacing w:before="120"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able to explain your business model clearly</w:t>
            </w:r>
          </w:p>
          <w:p w:rsidR="00000000" w:rsidDel="00000000" w:rsidP="00000000" w:rsidRDefault="00000000" w:rsidRPr="00000000" w14:paraId="0000009E">
            <w:pPr>
              <w:numPr>
                <w:ilvl w:val="1"/>
                <w:numId w:val="6"/>
              </w:numPr>
              <w:spacing w:before="120"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your figures</w:t>
            </w:r>
          </w:p>
          <w:p w:rsidR="00000000" w:rsidDel="00000000" w:rsidP="00000000" w:rsidRDefault="00000000" w:rsidRPr="00000000" w14:paraId="0000009F">
            <w:pPr>
              <w:numPr>
                <w:ilvl w:val="1"/>
                <w:numId w:val="6"/>
              </w:numPr>
              <w:spacing w:before="120"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your audience why you are different from your competitors</w:t>
            </w:r>
          </w:p>
          <w:p w:rsidR="00000000" w:rsidDel="00000000" w:rsidP="00000000" w:rsidRDefault="00000000" w:rsidRPr="00000000" w14:paraId="000000A0">
            <w:pPr>
              <w:numPr>
                <w:ilvl w:val="1"/>
                <w:numId w:val="6"/>
              </w:numPr>
              <w:spacing w:before="120" w:line="216" w:lineRule="auto"/>
              <w:ind w:left="450" w:hanging="5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your passion for your business – share your story!</w:t>
            </w:r>
          </w:p>
          <w:p w:rsidR="00000000" w:rsidDel="00000000" w:rsidP="00000000" w:rsidRDefault="00000000" w:rsidRPr="00000000" w14:paraId="000000A1">
            <w:pPr>
              <w:rPr>
                <w:rFonts w:ascii="Calibri" w:cs="Calibri" w:eastAsia="Calibri" w:hAnsi="Calibri"/>
                <w:i w:val="1"/>
                <w:color w:val="cc00cc"/>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Elevator Pitch</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numPr>
                <w:ilvl w:val="0"/>
                <w:numId w:val="3"/>
              </w:numPr>
              <w:ind w:left="720" w:hanging="360"/>
              <w:rPr>
                <w:b w:val="1"/>
                <w:sz w:val="24"/>
                <w:szCs w:val="24"/>
              </w:rPr>
            </w:pPr>
            <w:r w:rsidDel="00000000" w:rsidR="00000000" w:rsidRPr="00000000">
              <w:rPr>
                <w:rFonts w:ascii="Calibri" w:cs="Calibri" w:eastAsia="Calibri" w:hAnsi="Calibri"/>
                <w:b w:val="1"/>
                <w:sz w:val="24"/>
                <w:szCs w:val="24"/>
                <w:rtl w:val="0"/>
              </w:rPr>
              <w:t xml:space="preserve">An Elevator Pitch is a brief way of introducing you and your business – it makes 1-2 key points and is a way of connecting with someone.</w:t>
            </w:r>
            <w:r w:rsidDel="00000000" w:rsidR="00000000" w:rsidRPr="00000000">
              <w:rPr>
                <w:rtl w:val="0"/>
              </w:rPr>
            </w:r>
          </w:p>
          <w:p w:rsidR="00000000" w:rsidDel="00000000" w:rsidP="00000000" w:rsidRDefault="00000000" w:rsidRPr="00000000" w14:paraId="000000A5">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It should be short yet persuasive and memorable.</w:t>
            </w:r>
            <w:r w:rsidDel="00000000" w:rsidR="00000000" w:rsidRPr="00000000">
              <w:rPr>
                <w:rtl w:val="0"/>
              </w:rPr>
            </w:r>
          </w:p>
          <w:p w:rsidR="00000000" w:rsidDel="00000000" w:rsidP="00000000" w:rsidRDefault="00000000" w:rsidRPr="00000000" w14:paraId="000000A6">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It’s called an Elevator Pitch because it should take the same amount of time that you would spend travelling in an elevator with someone.</w:t>
            </w: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Video Recap</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Summing up</w:t>
            </w:r>
          </w:p>
          <w:p w:rsidR="00000000" w:rsidDel="00000000" w:rsidP="00000000" w:rsidRDefault="00000000" w:rsidRPr="00000000" w14:paraId="000000AE">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4"/>
                <w:szCs w:val="24"/>
              </w:rPr>
            </w:pPr>
            <w:r w:rsidDel="00000000" w:rsidR="00000000" w:rsidRPr="00000000">
              <w:rPr/>
              <mc:AlternateContent>
                <mc:Choice Requires="wpg">
                  <w:drawing>
                    <wp:inline distB="0" distT="0" distL="0" distR="0">
                      <wp:extent cx="279703" cy="209466"/>
                      <wp:effectExtent b="0" l="0" r="0" t="0"/>
                      <wp:docPr id="29" name=""/>
                      <a:graphic>
                        <a:graphicData uri="http://schemas.microsoft.com/office/word/2010/wordprocessingShape">
                          <wps:wsp>
                            <wps:cNvSpPr/>
                            <wps:cNvPr id="3" name="Shape 3"/>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79703" cy="209466"/>
                      <wp:effectExtent b="0" l="0" r="0" t="0"/>
                      <wp:docPr id="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9703" cy="209466"/>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Business Communication</w:t>
            </w:r>
          </w:p>
          <w:p w:rsidR="00000000" w:rsidDel="00000000" w:rsidP="00000000" w:rsidRDefault="00000000" w:rsidRPr="00000000" w14:paraId="000000B0">
            <w:pPr>
              <w:numPr>
                <w:ilvl w:val="0"/>
                <w:numId w:val="1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Types of Communication</w:t>
            </w:r>
          </w:p>
          <w:p w:rsidR="00000000" w:rsidDel="00000000" w:rsidP="00000000" w:rsidRDefault="00000000" w:rsidRPr="00000000" w14:paraId="000000B1">
            <w:pPr>
              <w:numPr>
                <w:ilvl w:val="0"/>
                <w:numId w:val="1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Being Effectvie</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mc:AlternateContent>
                <mc:Choice Requires="wpg">
                  <w:drawing>
                    <wp:inline distB="0" distT="0" distL="0" distR="0">
                      <wp:extent cx="279703" cy="209466"/>
                      <wp:effectExtent b="0" l="0" r="0" t="0"/>
                      <wp:docPr id="28" name=""/>
                      <a:graphic>
                        <a:graphicData uri="http://schemas.microsoft.com/office/word/2010/wordprocessingShape">
                          <wps:wsp>
                            <wps:cNvSpPr/>
                            <wps:cNvPr id="2" name="Shape 2"/>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79703" cy="209466"/>
                      <wp:effectExtent b="0" l="0" r="0" t="0"/>
                      <wp:docPr id="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9703" cy="209466"/>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Business Communication Planning</w:t>
            </w:r>
          </w:p>
          <w:p w:rsidR="00000000" w:rsidDel="00000000" w:rsidP="00000000" w:rsidRDefault="00000000" w:rsidRPr="00000000" w14:paraId="000000B4">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Plan</w:t>
            </w:r>
          </w:p>
          <w:p w:rsidR="00000000" w:rsidDel="00000000" w:rsidP="00000000" w:rsidRDefault="00000000" w:rsidRPr="00000000" w14:paraId="000000B5">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Digital Communication</w:t>
            </w:r>
          </w:p>
          <w:p w:rsidR="00000000" w:rsidDel="00000000" w:rsidP="00000000" w:rsidRDefault="00000000" w:rsidRPr="00000000" w14:paraId="000000B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sz w:val="24"/>
                <w:szCs w:val="24"/>
              </w:rPr>
            </w:pPr>
            <w:r w:rsidDel="00000000" w:rsidR="00000000" w:rsidRPr="00000000">
              <w:rPr/>
              <mc:AlternateContent>
                <mc:Choice Requires="wpg">
                  <w:drawing>
                    <wp:inline distB="0" distT="0" distL="0" distR="0">
                      <wp:extent cx="279703" cy="209466"/>
                      <wp:effectExtent b="0" l="0" r="0" t="0"/>
                      <wp:docPr id="30" name=""/>
                      <a:graphic>
                        <a:graphicData uri="http://schemas.microsoft.com/office/word/2010/wordprocessingShape">
                          <wps:wsp>
                            <wps:cNvSpPr/>
                            <wps:cNvPr id="4" name="Shape 4"/>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79703" cy="209466"/>
                      <wp:effectExtent b="0" l="0" r="0" t="0"/>
                      <wp:docPr id="3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9703" cy="209466"/>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Communicating Effectively</w:t>
            </w:r>
          </w:p>
          <w:p w:rsidR="00000000" w:rsidDel="00000000" w:rsidP="00000000" w:rsidRDefault="00000000" w:rsidRPr="00000000" w14:paraId="000000B8">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Speaking</w:t>
            </w:r>
          </w:p>
          <w:p w:rsidR="00000000" w:rsidDel="00000000" w:rsidP="00000000" w:rsidRDefault="00000000" w:rsidRPr="00000000" w14:paraId="000000B9">
            <w:pPr>
              <w:numPr>
                <w:ilvl w:val="0"/>
                <w:numId w:val="1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Elevator Pitch</w:t>
            </w:r>
          </w:p>
          <w:p w:rsidR="00000000" w:rsidDel="00000000" w:rsidP="00000000" w:rsidRDefault="00000000" w:rsidRPr="00000000" w14:paraId="000000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B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Glossary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Business Communication </w:t>
            </w:r>
            <w:r w:rsidDel="00000000" w:rsidR="00000000" w:rsidRPr="00000000">
              <w:rPr>
                <w:rFonts w:ascii="Calibri" w:cs="Calibri" w:eastAsia="Calibri" w:hAnsi="Calibri"/>
                <w:sz w:val="24"/>
                <w:szCs w:val="24"/>
                <w:rtl w:val="0"/>
              </w:rPr>
              <w:t xml:space="preserve">is the process by which we share information with people within and external to your business</w:t>
            </w:r>
          </w:p>
          <w:p w:rsidR="00000000" w:rsidDel="00000000" w:rsidP="00000000" w:rsidRDefault="00000000" w:rsidRPr="00000000" w14:paraId="000000B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Netiquette </w:t>
            </w:r>
            <w:r w:rsidDel="00000000" w:rsidR="00000000" w:rsidRPr="00000000">
              <w:rPr>
                <w:rFonts w:ascii="Calibri" w:cs="Calibri" w:eastAsia="Calibri" w:hAnsi="Calibri"/>
                <w:sz w:val="24"/>
                <w:szCs w:val="24"/>
                <w:rtl w:val="0"/>
              </w:rPr>
              <w:t xml:space="preserve">is being courteous and polite when communicating with others online. It is short for ‘Internet Etiquette’</w:t>
            </w:r>
          </w:p>
          <w:p w:rsidR="00000000" w:rsidDel="00000000" w:rsidP="00000000" w:rsidRDefault="00000000" w:rsidRPr="00000000" w14:paraId="000000C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Elevator Pitch </w:t>
            </w:r>
            <w:r w:rsidDel="00000000" w:rsidR="00000000" w:rsidRPr="00000000">
              <w:rPr>
                <w:rFonts w:ascii="Calibri" w:cs="Calibri" w:eastAsia="Calibri" w:hAnsi="Calibri"/>
                <w:sz w:val="24"/>
                <w:szCs w:val="24"/>
                <w:rtl w:val="0"/>
              </w:rPr>
              <w:t xml:space="preserve">is a brief way of introducing you and your business - it makes 1-2 key points and is a way of connecting with someone</w:t>
            </w:r>
          </w:p>
          <w:p w:rsidR="00000000" w:rsidDel="00000000" w:rsidP="00000000" w:rsidRDefault="00000000" w:rsidRPr="00000000" w14:paraId="000000C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sz w:val="24"/>
                <w:szCs w:val="24"/>
              </w:rPr>
            </w:pPr>
            <w:r w:rsidDel="00000000" w:rsidR="00000000" w:rsidRPr="00000000">
              <w:rPr>
                <w:rtl w:val="0"/>
              </w:rPr>
            </w:r>
          </w:p>
        </w:tc>
      </w:tr>
      <w:tr>
        <w:trPr>
          <w:cantSplit w:val="0"/>
          <w:trHeight w:val="65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C6">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Self-evaluation (multiple choice queries and answers)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Business Communication is</w:t>
            </w:r>
          </w:p>
          <w:p w:rsidR="00000000" w:rsidDel="00000000" w:rsidP="00000000" w:rsidRDefault="00000000" w:rsidRPr="00000000" w14:paraId="000000C8">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the process by which we share information with people in and outside your business</w:t>
            </w:r>
          </w:p>
          <w:p w:rsidR="00000000" w:rsidDel="00000000" w:rsidP="00000000" w:rsidRDefault="00000000" w:rsidRPr="00000000" w14:paraId="000000C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sending out a monthly newsletter</w:t>
            </w:r>
          </w:p>
          <w:p w:rsidR="00000000" w:rsidDel="00000000" w:rsidP="00000000" w:rsidRDefault="00000000" w:rsidRPr="00000000" w14:paraId="000000C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emails sent by your business</w:t>
            </w:r>
          </w:p>
          <w:p w:rsidR="00000000" w:rsidDel="00000000" w:rsidP="00000000" w:rsidRDefault="00000000" w:rsidRPr="00000000" w14:paraId="000000CC">
            <w:pPr>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What are the two types of business communication?</w:t>
            </w:r>
          </w:p>
          <w:p w:rsidR="00000000" w:rsidDel="00000000" w:rsidP="00000000" w:rsidRDefault="00000000" w:rsidRPr="00000000" w14:paraId="000000CE">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Email and social media</w:t>
            </w:r>
          </w:p>
          <w:p w:rsidR="00000000" w:rsidDel="00000000" w:rsidP="00000000" w:rsidRDefault="00000000" w:rsidRPr="00000000" w14:paraId="000000D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Phone calls and newsletters</w:t>
            </w:r>
          </w:p>
          <w:p w:rsidR="00000000" w:rsidDel="00000000" w:rsidP="00000000" w:rsidRDefault="00000000" w:rsidRPr="00000000" w14:paraId="000000D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Internal and External Business Communication</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What is Netiquette?</w:t>
            </w:r>
          </w:p>
          <w:p w:rsidR="00000000" w:rsidDel="00000000" w:rsidP="00000000" w:rsidRDefault="00000000" w:rsidRPr="00000000" w14:paraId="000000D4">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Responding to online customer queries</w:t>
            </w:r>
          </w:p>
          <w:p w:rsidR="00000000" w:rsidDel="00000000" w:rsidP="00000000" w:rsidRDefault="00000000" w:rsidRPr="00000000" w14:paraId="000000D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Internet Etiquette</w:t>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Updating your social media</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What is an Elevator Pitch?</w:t>
            </w:r>
          </w:p>
          <w:p w:rsidR="00000000" w:rsidDel="00000000" w:rsidP="00000000" w:rsidRDefault="00000000" w:rsidRPr="00000000" w14:paraId="000000DA">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A brief way of introducing you and your business, making 1-2 key points</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The annual report of your business</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A powerpoint presentation</w:t>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How long should an Elevator Pitch be?</w:t>
            </w:r>
          </w:p>
          <w:p w:rsidR="00000000" w:rsidDel="00000000" w:rsidP="00000000" w:rsidRDefault="00000000" w:rsidRPr="00000000" w14:paraId="000000E0">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One hour</w:t>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30 minutes</w:t>
            </w:r>
          </w:p>
          <w:p w:rsidR="00000000" w:rsidDel="00000000" w:rsidP="00000000" w:rsidRDefault="00000000" w:rsidRPr="00000000" w14:paraId="000000E3">
            <w:pPr>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c) approx. 30 seconds</w:t>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E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Bibliography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https://blog.hubspot.com/marketing/communications-plan</w:t>
              </w:r>
            </w:hyperlink>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EA">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Resources (videos, reference link)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rPr>
                <w:rFonts w:ascii="Calibri" w:cs="Calibri" w:eastAsia="Calibri" w:hAnsi="Calibri"/>
                <w:color w:val="243255"/>
                <w:sz w:val="24"/>
                <w:szCs w:val="24"/>
              </w:rPr>
            </w:pPr>
            <w:r w:rsidDel="00000000" w:rsidR="00000000" w:rsidRPr="00000000">
              <w:rPr>
                <w:rFonts w:ascii="Calibri" w:cs="Calibri" w:eastAsia="Calibri" w:hAnsi="Calibri"/>
                <w:b w:val="1"/>
                <w:color w:val="243255"/>
                <w:sz w:val="24"/>
                <w:szCs w:val="24"/>
                <w:rtl w:val="0"/>
              </w:rPr>
              <w:t xml:space="preserve">How to write an elevator pitch: </w:t>
            </w:r>
            <w:hyperlink r:id="rId12">
              <w:r w:rsidDel="00000000" w:rsidR="00000000" w:rsidRPr="00000000">
                <w:rPr>
                  <w:rFonts w:ascii="Calibri" w:cs="Calibri" w:eastAsia="Calibri" w:hAnsi="Calibri"/>
                  <w:color w:val="1155cc"/>
                  <w:sz w:val="24"/>
                  <w:szCs w:val="24"/>
                  <w:u w:val="single"/>
                  <w:rtl w:val="0"/>
                </w:rPr>
                <w:t xml:space="preserve">https://blog.hubspot.com/sales/elevator-pitch-examples</w:t>
              </w:r>
            </w:hyperlink>
            <w:r w:rsidDel="00000000" w:rsidR="00000000" w:rsidRPr="00000000">
              <w:rPr>
                <w:rtl w:val="0"/>
              </w:rPr>
            </w:r>
          </w:p>
          <w:p w:rsidR="00000000" w:rsidDel="00000000" w:rsidP="00000000" w:rsidRDefault="00000000" w:rsidRPr="00000000" w14:paraId="000000EC">
            <w:pPr>
              <w:rPr>
                <w:rFonts w:ascii="Calibri" w:cs="Calibri" w:eastAsia="Calibri" w:hAnsi="Calibri"/>
                <w:color w:val="243255"/>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243255"/>
                <w:sz w:val="24"/>
                <w:szCs w:val="24"/>
              </w:rPr>
            </w:pPr>
            <w:r w:rsidDel="00000000" w:rsidR="00000000" w:rsidRPr="00000000">
              <w:rPr>
                <w:rFonts w:ascii="Calibri" w:cs="Calibri" w:eastAsia="Calibri" w:hAnsi="Calibri"/>
                <w:b w:val="1"/>
                <w:color w:val="243255"/>
                <w:sz w:val="24"/>
                <w:szCs w:val="24"/>
                <w:rtl w:val="0"/>
              </w:rPr>
              <w:t xml:space="preserve">How to write your Business Communications Plan:</w:t>
            </w:r>
          </w:p>
          <w:p w:rsidR="00000000" w:rsidDel="00000000" w:rsidP="00000000" w:rsidRDefault="00000000" w:rsidRPr="00000000" w14:paraId="000000EE">
            <w:pPr>
              <w:rPr>
                <w:rFonts w:ascii="Calibri" w:cs="Calibri" w:eastAsia="Calibri" w:hAnsi="Calibri"/>
                <w:b w:val="1"/>
                <w:color w:val="243255"/>
                <w:sz w:val="24"/>
                <w:szCs w:val="24"/>
              </w:rPr>
            </w:pPr>
            <w:hyperlink r:id="rId13">
              <w:r w:rsidDel="00000000" w:rsidR="00000000" w:rsidRPr="00000000">
                <w:rPr>
                  <w:rFonts w:ascii="Calibri" w:cs="Calibri" w:eastAsia="Calibri" w:hAnsi="Calibri"/>
                  <w:color w:val="1155cc"/>
                  <w:sz w:val="24"/>
                  <w:szCs w:val="24"/>
                  <w:u w:val="single"/>
                  <w:rtl w:val="0"/>
                </w:rPr>
                <w:t xml:space="preserve">https://socialbee.io/blog/communications-plan-template/</w:t>
              </w:r>
            </w:hyperlink>
            <w:r w:rsidDel="00000000" w:rsidR="00000000" w:rsidRPr="00000000">
              <w:rPr>
                <w:rFonts w:ascii="Calibri" w:cs="Calibri" w:eastAsia="Calibri" w:hAnsi="Calibri"/>
                <w:b w:val="1"/>
                <w:color w:val="243255"/>
                <w:sz w:val="24"/>
                <w:szCs w:val="24"/>
                <w:rtl w:val="0"/>
              </w:rPr>
              <w:t xml:space="preserve"> </w:t>
            </w:r>
          </w:p>
          <w:p w:rsidR="00000000" w:rsidDel="00000000" w:rsidP="00000000" w:rsidRDefault="00000000" w:rsidRPr="00000000" w14:paraId="000000EF">
            <w:pPr>
              <w:rPr>
                <w:rFonts w:ascii="Calibri" w:cs="Calibri" w:eastAsia="Calibri" w:hAnsi="Calibri"/>
                <w:b w:val="1"/>
                <w:color w:val="243255"/>
                <w:sz w:val="24"/>
                <w:szCs w:val="24"/>
              </w:rPr>
            </w:pPr>
            <w:r w:rsidDel="00000000" w:rsidR="00000000" w:rsidRPr="00000000">
              <w:rPr>
                <w:rtl w:val="0"/>
              </w:rPr>
            </w:r>
          </w:p>
        </w:tc>
      </w:tr>
    </w:tbl>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sectPr>
      <w:headerReference r:id="rId14" w:type="default"/>
      <w:footerReference r:id="rId15" w:type="default"/>
      <w:pgSz w:h="16850" w:w="1191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 w:val="left" w:pos="1103"/>
        <w:tab w:val="left" w:pos="1802"/>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14605</wp:posOffset>
              </wp:positionH>
              <wp:positionV relativeFrom="page">
                <wp:posOffset>-16508</wp:posOffset>
              </wp:positionV>
              <wp:extent cx="7562850" cy="10725665"/>
              <wp:effectExtent b="0" l="0" r="0" t="0"/>
              <wp:wrapNone/>
              <wp:docPr id="31" name=""/>
              <a:graphic>
                <a:graphicData uri="http://schemas.microsoft.com/office/word/2010/wordprocessingGroup">
                  <wpg:wgp>
                    <wpg:cNvGrpSpPr/>
                    <wpg:grpSpPr>
                      <a:xfrm>
                        <a:off x="1564575" y="0"/>
                        <a:ext cx="7562850" cy="10725665"/>
                        <a:chOff x="1564575" y="0"/>
                        <a:chExt cx="7562850" cy="7560000"/>
                      </a:xfrm>
                    </wpg:grpSpPr>
                    <wpg:grpSp>
                      <wpg:cNvGrpSpPr/>
                      <wpg:grpSpPr>
                        <a:xfrm>
                          <a:off x="1564575" y="0"/>
                          <a:ext cx="7562850" cy="7560000"/>
                          <a:chOff x="1564575" y="0"/>
                          <a:chExt cx="7562850" cy="7560000"/>
                        </a:xfrm>
                      </wpg:grpSpPr>
                      <wps:wsp>
                        <wps:cNvSpPr/>
                        <wps:cNvPr id="6" name="Shape 6"/>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11910" cy="16845"/>
                          </a:xfrm>
                        </wpg:grpSpPr>
                        <wps:wsp>
                          <wps:cNvSpPr/>
                          <wps:cNvPr id="8" name="Shape 8"/>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13" name="Shape 13"/>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14" name="Shape 14"/>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5" name="Shape 15"/>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6" name="Shape 16"/>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7" name="Shape 17"/>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8" name="Shape 18"/>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page">
                <wp:posOffset>14605</wp:posOffset>
              </wp:positionH>
              <wp:positionV relativeFrom="page">
                <wp:posOffset>-16508</wp:posOffset>
              </wp:positionV>
              <wp:extent cx="7562850" cy="10725665"/>
              <wp:effectExtent b="0" l="0" r="0" t="0"/>
              <wp:wrapNone/>
              <wp:docPr id="3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2880" w:right="3778" w:firstLine="0"/>
      <w:jc w:val="center"/>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93268f"/>
        <w:sz w:val="23"/>
        <w:szCs w:val="23"/>
        <w:u w:val="none"/>
        <w:shd w:fill="auto" w:val="clear"/>
        <w:vertAlign w:val="baseline"/>
        <w:rtl w:val="0"/>
      </w:rPr>
      <w:t xml:space="preserve">dewproject.eu</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sid w:val="00C2407C"/>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AB39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B7736C"/>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val="it-IT"/>
    </w:rPr>
  </w:style>
  <w:style w:type="character" w:styleId="Collegamentoipertestuale">
    <w:name w:val="Hyperlink"/>
    <w:basedOn w:val="Carpredefinitoparagrafo"/>
    <w:uiPriority w:val="99"/>
    <w:unhideWhenUsed w:val="1"/>
    <w:rsid w:val="00B7736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hubspot.com/marketing/communications-plan" TargetMode="External"/><Relationship Id="rId10" Type="http://schemas.openxmlformats.org/officeDocument/2006/relationships/image" Target="media/image4.png"/><Relationship Id="rId13" Type="http://schemas.openxmlformats.org/officeDocument/2006/relationships/hyperlink" Target="https://socialbee.io/blog/communications-plan-template/" TargetMode="External"/><Relationship Id="rId12" Type="http://schemas.openxmlformats.org/officeDocument/2006/relationships/hyperlink" Target="https://blog.hubspot.com/sales/elevator-pitch-exam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jp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2emli7iJDMLuZEzDKYektcZXw==">AMUW2mVvV40KgEFXwNaRZrCT5YyqHXwlT7zLKyfUlOcEYRTEYP+Jj02PUtjq2ANAbGDZFq5ZC0FRMWdXeZDyZlRVF6zYRWLcGiH6t2wc+PAJkoJjpFB8k4L8OdMqz6S98L75iIXEQg8o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2022-05-12T13:26:00Z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